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1" w:type="dxa"/>
        <w:tblInd w:w="-176" w:type="dxa"/>
        <w:tblLayout w:type="fixed"/>
        <w:tblLook w:val="04A0"/>
      </w:tblPr>
      <w:tblGrid>
        <w:gridCol w:w="4679"/>
        <w:gridCol w:w="284"/>
        <w:gridCol w:w="5248"/>
      </w:tblGrid>
      <w:tr w:rsidR="00877A71" w:rsidTr="00491005">
        <w:trPr>
          <w:trHeight w:val="3390"/>
        </w:trPr>
        <w:tc>
          <w:tcPr>
            <w:tcW w:w="4679" w:type="dxa"/>
          </w:tcPr>
          <w:p w:rsidR="00877A71" w:rsidRDefault="00877A71" w:rsidP="00491005">
            <w:pPr>
              <w:spacing w:line="256" w:lineRule="auto"/>
              <w:jc w:val="center"/>
              <w:rPr>
                <w:rFonts w:eastAsia="Times New Roman"/>
              </w:rPr>
            </w:pPr>
            <w:r>
              <w:t xml:space="preserve">МИНИСТЕРСТВО ОБРАЗОВАНИЯ, 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НАУКИ И МОЛОДЕЖНОЙ ПОЛИТИКИ КРАСНОДАРСКОГО КРАЯ</w:t>
            </w:r>
          </w:p>
          <w:p w:rsidR="00877A71" w:rsidRDefault="00877A71" w:rsidP="00491005">
            <w:pPr>
              <w:spacing w:line="256" w:lineRule="auto"/>
              <w:jc w:val="center"/>
            </w:pPr>
          </w:p>
          <w:p w:rsidR="00877A71" w:rsidRDefault="00877A71" w:rsidP="00491005">
            <w:pPr>
              <w:spacing w:line="256" w:lineRule="auto"/>
              <w:jc w:val="center"/>
            </w:pPr>
            <w:r>
              <w:t xml:space="preserve">Государственное бюджетное учреждение дополнительного образования Краснодарского края 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"</w:t>
            </w:r>
            <w:r>
              <w:rPr>
                <w:caps/>
              </w:rPr>
              <w:t>Центр развития одаренности</w:t>
            </w:r>
            <w:r>
              <w:t>"</w:t>
            </w:r>
          </w:p>
          <w:p w:rsidR="00877A71" w:rsidRDefault="00877A71" w:rsidP="00491005">
            <w:pPr>
              <w:spacing w:line="256" w:lineRule="auto"/>
              <w:jc w:val="center"/>
            </w:pPr>
          </w:p>
          <w:p w:rsidR="00877A71" w:rsidRDefault="00877A71" w:rsidP="00491005">
            <w:pPr>
              <w:spacing w:line="256" w:lineRule="auto"/>
              <w:jc w:val="center"/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t>350000 г</w:t>
              </w:r>
            </w:smartTag>
            <w:r>
              <w:t>. Краснодар,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ул. Красная, 76</w:t>
            </w:r>
          </w:p>
          <w:p w:rsidR="00877A71" w:rsidRDefault="00877A71" w:rsidP="00491005">
            <w:pPr>
              <w:spacing w:line="256" w:lineRule="auto"/>
              <w:jc w:val="center"/>
            </w:pPr>
            <w:r>
              <w:t>тел. 259-84-01</w:t>
            </w:r>
          </w:p>
          <w:p w:rsidR="00877A71" w:rsidRPr="00A82A6E" w:rsidRDefault="00877A71" w:rsidP="00877A71">
            <w:pPr>
              <w:jc w:val="center"/>
            </w:pPr>
            <w:r>
              <w:rPr>
                <w:lang w:val="en-US"/>
              </w:rPr>
              <w:t>E</w:t>
            </w:r>
            <w:r w:rsidRPr="00A82A6E">
              <w:t>-</w:t>
            </w:r>
            <w:r>
              <w:rPr>
                <w:lang w:val="en-US"/>
              </w:rPr>
              <w:t>mail</w:t>
            </w:r>
            <w:r w:rsidRPr="00A82A6E">
              <w:t xml:space="preserve">: </w:t>
            </w:r>
            <w:proofErr w:type="spellStart"/>
            <w:r>
              <w:rPr>
                <w:lang w:val="en-US"/>
              </w:rPr>
              <w:t>cro</w:t>
            </w:r>
            <w:proofErr w:type="spellEnd"/>
            <w:r w:rsidRPr="00A82A6E">
              <w:t>.</w:t>
            </w:r>
            <w:proofErr w:type="spellStart"/>
            <w:r>
              <w:rPr>
                <w:lang w:val="en-US"/>
              </w:rPr>
              <w:t>krd</w:t>
            </w:r>
            <w:proofErr w:type="spellEnd"/>
            <w:r w:rsidRPr="00A82A6E">
              <w:t>@</w:t>
            </w:r>
            <w:r>
              <w:rPr>
                <w:lang w:val="en-US"/>
              </w:rPr>
              <w:t>mail</w:t>
            </w:r>
            <w:r w:rsidRPr="00A82A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877A71" w:rsidRPr="00A82A6E" w:rsidRDefault="00877A71" w:rsidP="00491005">
            <w:pPr>
              <w:spacing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5248" w:type="dxa"/>
          </w:tcPr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Всероссийская олимпиада школьников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по физической культуре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2017-2018 учебный год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Муниципальный этап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7-8 классы, задания 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Практический тур</w:t>
            </w:r>
          </w:p>
          <w:p w:rsidR="00877A71" w:rsidRDefault="00877A71" w:rsidP="00491005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877A71" w:rsidRPr="005D0A41" w:rsidRDefault="00877A71" w:rsidP="00491005">
            <w:pPr>
              <w:pStyle w:val="1"/>
              <w:spacing w:before="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0A41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877A71" w:rsidRDefault="00877A71" w:rsidP="00491005">
            <w:pPr>
              <w:spacing w:line="256" w:lineRule="auto"/>
              <w:jc w:val="center"/>
              <w:rPr>
                <w:rFonts w:eastAsia="Times New Roman"/>
                <w:b/>
              </w:rPr>
            </w:pPr>
          </w:p>
        </w:tc>
      </w:tr>
    </w:tbl>
    <w:p w:rsidR="00877A71" w:rsidRPr="009D7661" w:rsidRDefault="00877A71" w:rsidP="00877A71">
      <w:pPr>
        <w:jc w:val="center"/>
        <w:rPr>
          <w:b/>
          <w:sz w:val="10"/>
          <w:szCs w:val="10"/>
        </w:rPr>
      </w:pPr>
    </w:p>
    <w:p w:rsidR="00877A71" w:rsidRPr="007B6752" w:rsidRDefault="00877A71" w:rsidP="00877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 (акробатика)</w:t>
      </w:r>
    </w:p>
    <w:p w:rsidR="00877A71" w:rsidRPr="007B6752" w:rsidRDefault="00877A71" w:rsidP="00877A71">
      <w:pPr>
        <w:pStyle w:val="Default"/>
        <w:jc w:val="center"/>
        <w:rPr>
          <w:b/>
          <w:sz w:val="28"/>
          <w:szCs w:val="28"/>
        </w:rPr>
      </w:pPr>
      <w:r w:rsidRPr="007B6752">
        <w:rPr>
          <w:b/>
          <w:bCs/>
          <w:sz w:val="28"/>
          <w:szCs w:val="28"/>
        </w:rPr>
        <w:t xml:space="preserve">(девушки </w:t>
      </w:r>
      <w:r>
        <w:rPr>
          <w:b/>
          <w:bCs/>
          <w:sz w:val="28"/>
          <w:szCs w:val="28"/>
        </w:rPr>
        <w:t>7</w:t>
      </w:r>
      <w:r w:rsidRPr="007B6752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8</w:t>
      </w:r>
      <w:r w:rsidRPr="007B6752">
        <w:rPr>
          <w:b/>
          <w:bCs/>
          <w:sz w:val="28"/>
          <w:szCs w:val="28"/>
        </w:rPr>
        <w:t xml:space="preserve"> классы)</w:t>
      </w:r>
    </w:p>
    <w:p w:rsidR="00877A71" w:rsidRPr="009D7661" w:rsidRDefault="00877A71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b/>
          <w:bCs/>
          <w:sz w:val="6"/>
          <w:szCs w:val="6"/>
        </w:rPr>
      </w:pPr>
    </w:p>
    <w:p w:rsidR="00877A71" w:rsidRPr="00A82A6E" w:rsidRDefault="00877A71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b/>
          <w:bCs/>
          <w:sz w:val="28"/>
          <w:szCs w:val="28"/>
        </w:rPr>
      </w:pPr>
      <w:r w:rsidRPr="007B6752">
        <w:rPr>
          <w:b/>
          <w:bCs/>
          <w:sz w:val="28"/>
          <w:szCs w:val="28"/>
        </w:rPr>
        <w:t>Программа испытаний</w:t>
      </w:r>
    </w:p>
    <w:tbl>
      <w:tblPr>
        <w:tblW w:w="9828" w:type="dxa"/>
        <w:tblLayout w:type="fixed"/>
        <w:tblLook w:val="0000"/>
      </w:tblPr>
      <w:tblGrid>
        <w:gridCol w:w="648"/>
        <w:gridCol w:w="7540"/>
        <w:gridCol w:w="1640"/>
      </w:tblGrid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pacing w:val="200"/>
                <w:sz w:val="24"/>
                <w:szCs w:val="24"/>
              </w:rPr>
            </w:pPr>
            <w:r w:rsidRPr="00400FE5">
              <w:rPr>
                <w:b/>
                <w:spacing w:val="200"/>
                <w:sz w:val="24"/>
                <w:szCs w:val="24"/>
              </w:rPr>
              <w:t>Элементы и соединения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Стоимость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И.п. – основная стойка.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</w:p>
        </w:tc>
      </w:tr>
      <w:tr w:rsidR="00400FE5" w:rsidRPr="00400FE5" w:rsidTr="00491005">
        <w:trPr>
          <w:trHeight w:val="323"/>
        </w:trPr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1.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 xml:space="preserve">Шагом вперёд равновесие </w:t>
            </w:r>
            <w:proofErr w:type="gramStart"/>
            <w:r w:rsidRPr="00400FE5">
              <w:rPr>
                <w:sz w:val="24"/>
                <w:szCs w:val="24"/>
              </w:rPr>
              <w:t>на</w:t>
            </w:r>
            <w:proofErr w:type="gramEnd"/>
            <w:r w:rsidRPr="00400FE5">
              <w:rPr>
                <w:sz w:val="24"/>
                <w:szCs w:val="24"/>
              </w:rPr>
              <w:t xml:space="preserve"> </w:t>
            </w:r>
            <w:proofErr w:type="gramStart"/>
            <w:r w:rsidRPr="00400FE5">
              <w:rPr>
                <w:sz w:val="24"/>
                <w:szCs w:val="24"/>
              </w:rPr>
              <w:t>правой</w:t>
            </w:r>
            <w:proofErr w:type="gramEnd"/>
            <w:r w:rsidRPr="00400FE5">
              <w:rPr>
                <w:sz w:val="24"/>
                <w:szCs w:val="24"/>
              </w:rPr>
              <w:t xml:space="preserve"> (левой) «ласточка», дугами вперёд руки в стороны - держать 3с, приставляя ногу упор присев кувырок вперёд в группировке в упор присев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1,0 балла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2.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Встать, шагом вперёд прыжок со сменой положения прямых ног впереди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0,5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 xml:space="preserve">3.  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Шаг вперед, шагом вперёд прыжок со сменой положения согнутых ног впереди («козлик»)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0,5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4.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Шаг вперёд и вторым шагом одноимённый поворот на 180º,  свободную ногу вперёд голень книзу, руки вверх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 xml:space="preserve">1,0 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5.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 xml:space="preserve">Приставляя ногу </w:t>
            </w:r>
            <w:proofErr w:type="spellStart"/>
            <w:r w:rsidRPr="00400FE5">
              <w:rPr>
                <w:sz w:val="24"/>
                <w:szCs w:val="24"/>
              </w:rPr>
              <w:t>полуприсед</w:t>
            </w:r>
            <w:proofErr w:type="spellEnd"/>
            <w:r w:rsidRPr="00400FE5">
              <w:rPr>
                <w:sz w:val="24"/>
                <w:szCs w:val="24"/>
              </w:rPr>
              <w:t xml:space="preserve"> руки назад - к низу («старт пловца»), прыжок вверх с поворотом на 180º руки вверх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0,5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6.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 xml:space="preserve">Упор присев перекат назад перекат назад в стойку на лопатках с опорой под спину, держать 3с, перекат вперед согнувшись в </w:t>
            </w:r>
            <w:proofErr w:type="gramStart"/>
            <w:r w:rsidRPr="00400FE5">
              <w:rPr>
                <w:sz w:val="24"/>
                <w:szCs w:val="24"/>
              </w:rPr>
              <w:t>положение</w:t>
            </w:r>
            <w:proofErr w:type="gramEnd"/>
            <w:r w:rsidRPr="00400FE5">
              <w:rPr>
                <w:sz w:val="24"/>
                <w:szCs w:val="24"/>
              </w:rPr>
              <w:t xml:space="preserve"> лежа на спине, руки вверх, мост из положения лежа, держать 3с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0,5 + 1,0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7.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 xml:space="preserve">Лечь на спину, ноги прямые, руки вверх. Сед руки вверх, </w:t>
            </w:r>
            <w:proofErr w:type="gramStart"/>
            <w:r w:rsidRPr="00400FE5">
              <w:rPr>
                <w:sz w:val="24"/>
                <w:szCs w:val="24"/>
              </w:rPr>
              <w:t>упор</w:t>
            </w:r>
            <w:proofErr w:type="gramEnd"/>
            <w:r w:rsidRPr="00400FE5">
              <w:rPr>
                <w:sz w:val="24"/>
                <w:szCs w:val="24"/>
              </w:rPr>
              <w:t xml:space="preserve"> сидя сзади, упор лежа сзади, поворот кругом в упор лежа, толчком двумя упор присев 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1,0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8.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Кувырок вперёд в группировке в упор присев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1,0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9.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 xml:space="preserve">Кувырок назад в </w:t>
            </w:r>
            <w:proofErr w:type="gramStart"/>
            <w:r w:rsidRPr="00400FE5">
              <w:rPr>
                <w:sz w:val="24"/>
                <w:szCs w:val="24"/>
              </w:rPr>
              <w:t>упор</w:t>
            </w:r>
            <w:proofErr w:type="gramEnd"/>
            <w:r w:rsidRPr="00400FE5">
              <w:rPr>
                <w:sz w:val="24"/>
                <w:szCs w:val="24"/>
              </w:rPr>
              <w:t xml:space="preserve"> стоя согнувшись, выпрямиться руки вверх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1,0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10.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Махом одной, толчком другой переворот «колесом» вправо или влево в стойку ноги врозь руки в стороны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0,5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11.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Фронтальное равновесие с захватом (пятка поднятой ноги на уровне плеча), держать – опуская ногу, стойка, руки вверх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</w:p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0,5</w:t>
            </w:r>
          </w:p>
        </w:tc>
      </w:tr>
      <w:tr w:rsidR="00400FE5" w:rsidRPr="00400FE5" w:rsidTr="00491005">
        <w:tc>
          <w:tcPr>
            <w:tcW w:w="648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4"/>
                <w:szCs w:val="24"/>
              </w:rPr>
            </w:pPr>
            <w:r w:rsidRPr="00400FE5">
              <w:rPr>
                <w:sz w:val="24"/>
                <w:szCs w:val="24"/>
              </w:rPr>
              <w:t>12.</w:t>
            </w:r>
          </w:p>
        </w:tc>
        <w:tc>
          <w:tcPr>
            <w:tcW w:w="7540" w:type="dxa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4"/>
                <w:szCs w:val="24"/>
              </w:rPr>
            </w:pPr>
            <w:proofErr w:type="gramStart"/>
            <w:r w:rsidRPr="00400FE5">
              <w:rPr>
                <w:sz w:val="24"/>
                <w:szCs w:val="24"/>
              </w:rPr>
              <w:t>Прыжок</w:t>
            </w:r>
            <w:proofErr w:type="gramEnd"/>
            <w:r w:rsidRPr="00400FE5">
              <w:rPr>
                <w:sz w:val="24"/>
                <w:szCs w:val="24"/>
              </w:rPr>
              <w:t xml:space="preserve"> вверх прогнувшись ноги врозь, руки вверх. И.П.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1,0</w:t>
            </w:r>
          </w:p>
        </w:tc>
      </w:tr>
      <w:tr w:rsidR="00400FE5" w:rsidRPr="00400FE5" w:rsidTr="00491005">
        <w:tc>
          <w:tcPr>
            <w:tcW w:w="8188" w:type="dxa"/>
            <w:gridSpan w:val="2"/>
          </w:tcPr>
          <w:p w:rsidR="00400FE5" w:rsidRPr="00400FE5" w:rsidRDefault="00400FE5" w:rsidP="00491005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Сумма баллов</w:t>
            </w:r>
          </w:p>
        </w:tc>
        <w:tc>
          <w:tcPr>
            <w:tcW w:w="1640" w:type="dxa"/>
          </w:tcPr>
          <w:p w:rsidR="00400FE5" w:rsidRPr="00400FE5" w:rsidRDefault="00400FE5" w:rsidP="00491005">
            <w:pPr>
              <w:pStyle w:val="2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400FE5">
              <w:rPr>
                <w:b/>
                <w:sz w:val="24"/>
                <w:szCs w:val="24"/>
              </w:rPr>
              <w:t>10,0</w:t>
            </w:r>
          </w:p>
        </w:tc>
      </w:tr>
    </w:tbl>
    <w:p w:rsidR="00400FE5" w:rsidRPr="00400FE5" w:rsidRDefault="00400FE5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b/>
          <w:bCs/>
          <w:sz w:val="28"/>
          <w:szCs w:val="28"/>
          <w:lang w:val="en-US"/>
        </w:rPr>
      </w:pPr>
    </w:p>
    <w:p w:rsidR="00877A71" w:rsidRPr="009D7661" w:rsidRDefault="00877A71" w:rsidP="00877A71">
      <w:pPr>
        <w:pStyle w:val="2"/>
        <w:numPr>
          <w:ilvl w:val="12"/>
          <w:numId w:val="0"/>
        </w:numPr>
        <w:spacing w:after="0" w:line="276" w:lineRule="auto"/>
        <w:ind w:left="567"/>
        <w:rPr>
          <w:sz w:val="6"/>
          <w:szCs w:val="6"/>
          <w:u w:val="single"/>
        </w:rPr>
      </w:pPr>
    </w:p>
    <w:p w:rsidR="00877A71" w:rsidRPr="00CC5A32" w:rsidRDefault="00877A71" w:rsidP="00877A71">
      <w:pPr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CC5A32">
        <w:rPr>
          <w:b/>
          <w:sz w:val="28"/>
          <w:szCs w:val="28"/>
        </w:rPr>
        <w:lastRenderedPageBreak/>
        <w:t>Методические указания</w:t>
      </w:r>
    </w:p>
    <w:p w:rsidR="00877A71" w:rsidRDefault="00877A71" w:rsidP="00877A7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</w:t>
      </w:r>
    </w:p>
    <w:p w:rsidR="00877A71" w:rsidRDefault="00877A71" w:rsidP="00877A7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color w:val="auto"/>
          <w:sz w:val="28"/>
          <w:szCs w:val="28"/>
        </w:rPr>
        <w:t xml:space="preserve">украшений и часов не допускается. Нарушение требований к спортивной форме наказывается сбавкой </w:t>
      </w:r>
      <w:r>
        <w:rPr>
          <w:b/>
          <w:bCs/>
          <w:color w:val="auto"/>
          <w:sz w:val="28"/>
          <w:szCs w:val="28"/>
        </w:rPr>
        <w:t xml:space="preserve">0,5 </w:t>
      </w:r>
      <w:r>
        <w:rPr>
          <w:color w:val="auto"/>
          <w:sz w:val="28"/>
          <w:szCs w:val="28"/>
        </w:rPr>
        <w:t xml:space="preserve">балла с итоговой оценки участника.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Испытания девушек и юношей проводятся в виде выполнения акробатического упражнения, которое имеет строго обязательный характер.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>
        <w:rPr>
          <w:color w:val="auto"/>
          <w:sz w:val="28"/>
          <w:szCs w:val="28"/>
        </w:rPr>
        <w:t>оценивается</w:t>
      </w:r>
      <w:proofErr w:type="gramEnd"/>
      <w:r>
        <w:rPr>
          <w:color w:val="auto"/>
          <w:sz w:val="28"/>
          <w:szCs w:val="28"/>
        </w:rPr>
        <w:t xml:space="preserve"> и участник получает </w:t>
      </w:r>
      <w:r>
        <w:rPr>
          <w:b/>
          <w:bCs/>
          <w:color w:val="auto"/>
          <w:sz w:val="28"/>
          <w:szCs w:val="28"/>
        </w:rPr>
        <w:t xml:space="preserve">0,0 </w:t>
      </w:r>
      <w:r>
        <w:rPr>
          <w:color w:val="auto"/>
          <w:sz w:val="28"/>
          <w:szCs w:val="28"/>
        </w:rPr>
        <w:t xml:space="preserve">баллов.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участник не </w:t>
      </w:r>
      <w:proofErr w:type="gramStart"/>
      <w:r>
        <w:rPr>
          <w:color w:val="auto"/>
          <w:sz w:val="28"/>
          <w:szCs w:val="28"/>
        </w:rPr>
        <w:t>сумел выполнить какой-либо элемент оценка снижается</w:t>
      </w:r>
      <w:proofErr w:type="gramEnd"/>
      <w:r>
        <w:rPr>
          <w:color w:val="auto"/>
          <w:sz w:val="28"/>
          <w:szCs w:val="28"/>
        </w:rPr>
        <w:t xml:space="preserve"> на указанную в программе стоимость элемента или соединения, включающего данный элемент. </w:t>
      </w:r>
    </w:p>
    <w:p w:rsidR="00877A71" w:rsidRDefault="00877A71" w:rsidP="00877A7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</w:t>
      </w:r>
      <w:r>
        <w:rPr>
          <w:b/>
          <w:bCs/>
          <w:color w:val="auto"/>
          <w:sz w:val="28"/>
          <w:szCs w:val="28"/>
        </w:rPr>
        <w:t xml:space="preserve">2 </w:t>
      </w:r>
      <w:r>
        <w:rPr>
          <w:color w:val="auto"/>
          <w:sz w:val="28"/>
          <w:szCs w:val="28"/>
        </w:rPr>
        <w:t xml:space="preserve">секунд. </w:t>
      </w:r>
    </w:p>
    <w:p w:rsidR="00EF7252" w:rsidRDefault="00EF7252" w:rsidP="00EF725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баллам, из которой вычитаются сбавки за ошибки в технике выполнения отдельных элементов. </w:t>
      </w:r>
      <w:r w:rsidRPr="00EF7252">
        <w:rPr>
          <w:b/>
          <w:color w:val="auto"/>
          <w:sz w:val="28"/>
          <w:szCs w:val="28"/>
        </w:rPr>
        <w:t xml:space="preserve">Таким образом, максимально возможная оценка участника составит </w:t>
      </w:r>
      <w:r w:rsidRPr="00EF7252">
        <w:rPr>
          <w:b/>
          <w:bCs/>
          <w:color w:val="auto"/>
          <w:sz w:val="28"/>
          <w:szCs w:val="28"/>
        </w:rPr>
        <w:t xml:space="preserve">20,0 </w:t>
      </w:r>
      <w:r w:rsidRPr="00EF7252">
        <w:rPr>
          <w:b/>
          <w:color w:val="auto"/>
          <w:sz w:val="28"/>
          <w:szCs w:val="28"/>
        </w:rPr>
        <w:t>баллов.</w:t>
      </w:r>
      <w:r>
        <w:rPr>
          <w:color w:val="auto"/>
          <w:sz w:val="28"/>
          <w:szCs w:val="28"/>
        </w:rPr>
        <w:t xml:space="preserve"> </w:t>
      </w:r>
    </w:p>
    <w:p w:rsidR="00EF7252" w:rsidRDefault="00EF7252" w:rsidP="00EF7252">
      <w:pPr>
        <w:ind w:firstLine="708"/>
        <w:jc w:val="both"/>
      </w:pPr>
      <w:r>
        <w:rPr>
          <w:sz w:val="28"/>
          <w:szCs w:val="28"/>
        </w:rP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  <w:sz w:val="28"/>
          <w:szCs w:val="28"/>
        </w:rPr>
        <w:t xml:space="preserve">6,0 </w:t>
      </w:r>
      <w:r>
        <w:rPr>
          <w:sz w:val="28"/>
          <w:szCs w:val="28"/>
        </w:rPr>
        <w:t xml:space="preserve">баллов, упражнение считается не выполненным и участник получает </w:t>
      </w:r>
      <w:r>
        <w:rPr>
          <w:b/>
          <w:bCs/>
          <w:sz w:val="28"/>
          <w:szCs w:val="28"/>
        </w:rPr>
        <w:t xml:space="preserve">0,0 </w:t>
      </w:r>
      <w:r>
        <w:rPr>
          <w:sz w:val="28"/>
          <w:szCs w:val="28"/>
        </w:rPr>
        <w:t>баллов.</w:t>
      </w:r>
    </w:p>
    <w:p w:rsidR="00877A71" w:rsidRDefault="00877A71" w:rsidP="00877A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соревнований – </w:t>
      </w:r>
      <w:proofErr w:type="gramStart"/>
      <w:r>
        <w:rPr>
          <w:sz w:val="28"/>
          <w:szCs w:val="28"/>
        </w:rPr>
        <w:t>личные</w:t>
      </w:r>
      <w:proofErr w:type="gramEnd"/>
      <w:r>
        <w:rPr>
          <w:sz w:val="28"/>
          <w:szCs w:val="28"/>
        </w:rPr>
        <w:t>.</w:t>
      </w:r>
    </w:p>
    <w:p w:rsidR="00877A71" w:rsidRDefault="00877A71" w:rsidP="00877A71">
      <w:pPr>
        <w:rPr>
          <w:sz w:val="28"/>
          <w:szCs w:val="28"/>
        </w:rPr>
      </w:pPr>
    </w:p>
    <w:p w:rsidR="00877A71" w:rsidRPr="00F629F0" w:rsidRDefault="00877A71" w:rsidP="00877A71">
      <w:pPr>
        <w:ind w:firstLine="708"/>
        <w:jc w:val="center"/>
        <w:rPr>
          <w:b/>
        </w:rPr>
      </w:pPr>
      <w:bookmarkStart w:id="0" w:name="_GoBack"/>
      <w:bookmarkEnd w:id="0"/>
      <w:r w:rsidRPr="00F629F0">
        <w:rPr>
          <w:b/>
        </w:rPr>
        <w:t>ВНИМАНИЕ!</w:t>
      </w:r>
    </w:p>
    <w:p w:rsidR="00877A71" w:rsidRPr="00F629F0" w:rsidRDefault="00877A71" w:rsidP="00877A71">
      <w:pPr>
        <w:ind w:firstLine="708"/>
        <w:jc w:val="both"/>
      </w:pPr>
    </w:p>
    <w:p w:rsidR="00877A71" w:rsidRPr="006A4D67" w:rsidRDefault="00877A71" w:rsidP="00877A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A4D67">
        <w:rPr>
          <w:sz w:val="28"/>
          <w:szCs w:val="28"/>
        </w:rPr>
        <w:t xml:space="preserve">сходя из </w:t>
      </w:r>
      <w:r>
        <w:rPr>
          <w:sz w:val="28"/>
          <w:szCs w:val="28"/>
        </w:rPr>
        <w:t>максимально возможного резу</w:t>
      </w:r>
      <w:r w:rsidR="00EF61C0">
        <w:rPr>
          <w:sz w:val="28"/>
          <w:szCs w:val="28"/>
        </w:rPr>
        <w:t xml:space="preserve">льтата в испытании (составляет </w:t>
      </w:r>
      <w:r w:rsidR="00EF7252">
        <w:rPr>
          <w:b/>
          <w:sz w:val="28"/>
          <w:szCs w:val="28"/>
        </w:rPr>
        <w:t>2</w:t>
      </w:r>
      <w:r w:rsidR="00401CE6" w:rsidRPr="00401CE6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баллов) и личного результата каждого участника</w:t>
      </w:r>
      <w:r w:rsidRPr="006A4D67">
        <w:rPr>
          <w:sz w:val="28"/>
          <w:szCs w:val="28"/>
        </w:rPr>
        <w:t xml:space="preserve"> производится расчет количества </w:t>
      </w:r>
      <w:r w:rsidRPr="006A4D67">
        <w:rPr>
          <w:b/>
          <w:sz w:val="28"/>
          <w:szCs w:val="28"/>
        </w:rPr>
        <w:t>«зачетных» баллов</w:t>
      </w:r>
      <w:r w:rsidRPr="006A4D67">
        <w:rPr>
          <w:sz w:val="28"/>
          <w:szCs w:val="28"/>
        </w:rPr>
        <w:t xml:space="preserve"> по формуле, изложенной в </w:t>
      </w:r>
      <w:r w:rsidRPr="006A4D67">
        <w:rPr>
          <w:b/>
          <w:sz w:val="28"/>
          <w:szCs w:val="28"/>
        </w:rPr>
        <w:t>«Процедуре оценивания выполненных заданий»</w:t>
      </w:r>
      <w:r w:rsidRPr="006A4D67">
        <w:rPr>
          <w:sz w:val="28"/>
          <w:szCs w:val="28"/>
        </w:rPr>
        <w:t xml:space="preserve">, предложенной </w:t>
      </w:r>
      <w:r w:rsidRPr="006A4D67">
        <w:rPr>
          <w:b/>
          <w:sz w:val="28"/>
          <w:szCs w:val="28"/>
        </w:rPr>
        <w:t>в комплекте олимпиадных заданий</w:t>
      </w:r>
      <w:r w:rsidRPr="006A4D67">
        <w:rPr>
          <w:sz w:val="28"/>
          <w:szCs w:val="28"/>
        </w:rPr>
        <w:t xml:space="preserve"> муниципального этапа по физической культуре.</w:t>
      </w:r>
    </w:p>
    <w:p w:rsidR="00877A71" w:rsidRPr="00834F47" w:rsidRDefault="00877A71" w:rsidP="00877A71">
      <w:pPr>
        <w:pStyle w:val="Default"/>
        <w:ind w:firstLine="709"/>
        <w:jc w:val="both"/>
      </w:pPr>
    </w:p>
    <w:p w:rsidR="000A0B82" w:rsidRDefault="000A0B82">
      <w:pPr>
        <w:spacing w:after="160" w:line="259" w:lineRule="auto"/>
      </w:pPr>
      <w:r>
        <w:br w:type="page"/>
      </w:r>
    </w:p>
    <w:p w:rsidR="000A0B82" w:rsidRPr="00790025" w:rsidRDefault="000A0B82" w:rsidP="000A0B82">
      <w:pPr>
        <w:ind w:left="426"/>
        <w:jc w:val="both"/>
        <w:rPr>
          <w:sz w:val="28"/>
          <w:szCs w:val="28"/>
        </w:rPr>
      </w:pPr>
    </w:p>
    <w:p w:rsidR="000A0B82" w:rsidRPr="00790025" w:rsidRDefault="000A0B82" w:rsidP="000A0B82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  <w:r w:rsidRPr="00790025">
        <w:rPr>
          <w:b/>
          <w:bCs/>
          <w:sz w:val="28"/>
          <w:szCs w:val="28"/>
        </w:rPr>
        <w:t>Вы закончили выполнение задания.</w:t>
      </w:r>
    </w:p>
    <w:p w:rsidR="000A0B82" w:rsidRDefault="000A0B82" w:rsidP="000A0B82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  <w:r w:rsidRPr="00790025">
        <w:rPr>
          <w:b/>
          <w:bCs/>
          <w:sz w:val="28"/>
          <w:szCs w:val="28"/>
        </w:rPr>
        <w:t>Поздравляем!</w:t>
      </w:r>
    </w:p>
    <w:p w:rsidR="000A0B82" w:rsidRDefault="000A0B82" w:rsidP="000A0B82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0A0B82" w:rsidRDefault="000A0B82" w:rsidP="000A0B82">
      <w:pPr>
        <w:jc w:val="center"/>
      </w:pPr>
      <w:r w:rsidRPr="002D7588">
        <w:t>Уважаемый участник олимпиады!</w:t>
      </w:r>
    </w:p>
    <w:p w:rsidR="000A0B82" w:rsidRPr="00790025" w:rsidRDefault="000A0B82" w:rsidP="000A0B82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0A0B82" w:rsidRDefault="000A0B82" w:rsidP="000A0B82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cdodd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rFonts w:eastAsia="Times New Roman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0A0B82" w:rsidRDefault="000A0B82" w:rsidP="000A0B82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Уточните у организаторов, где и когда будут опубликованы результаты проверки олимпиадных работ.</w:t>
      </w:r>
    </w:p>
    <w:p w:rsidR="000A0B82" w:rsidRDefault="000A0B82" w:rsidP="000A0B82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814520" w:rsidRDefault="00814520"/>
    <w:sectPr w:rsidR="00814520" w:rsidSect="00A45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567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51" w:rsidRDefault="00424351" w:rsidP="00424351">
      <w:r>
        <w:separator/>
      </w:r>
    </w:p>
  </w:endnote>
  <w:endnote w:type="continuationSeparator" w:id="1">
    <w:p w:rsidR="00424351" w:rsidRDefault="00424351" w:rsidP="0042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51" w:rsidRDefault="0042435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51" w:rsidRPr="00107978" w:rsidRDefault="00424351" w:rsidP="001079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51" w:rsidRDefault="004243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51" w:rsidRDefault="00424351" w:rsidP="00424351">
      <w:r>
        <w:separator/>
      </w:r>
    </w:p>
  </w:footnote>
  <w:footnote w:type="continuationSeparator" w:id="1">
    <w:p w:rsidR="00424351" w:rsidRDefault="00424351" w:rsidP="00424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51" w:rsidRDefault="004243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52"/>
      <w:docPartObj>
        <w:docPartGallery w:val="Page Numbers (Top of Page)"/>
        <w:docPartUnique/>
      </w:docPartObj>
    </w:sdtPr>
    <w:sdtContent>
      <w:p w:rsidR="00107978" w:rsidRDefault="0048108E">
        <w:pPr>
          <w:pStyle w:val="a3"/>
          <w:jc w:val="center"/>
        </w:pPr>
        <w:fldSimple w:instr=" PAGE   \* MERGEFORMAT ">
          <w:r w:rsidR="000A0B82">
            <w:rPr>
              <w:noProof/>
            </w:rPr>
            <w:t>3</w:t>
          </w:r>
        </w:fldSimple>
      </w:p>
    </w:sdtContent>
  </w:sdt>
  <w:p w:rsidR="00424351" w:rsidRDefault="00424351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53"/>
      <w:docPartObj>
        <w:docPartGallery w:val="Page Numbers (Top of Page)"/>
        <w:docPartUnique/>
      </w:docPartObj>
    </w:sdtPr>
    <w:sdtContent>
      <w:p w:rsidR="00156A75" w:rsidRDefault="0048108E">
        <w:pPr>
          <w:pStyle w:val="a3"/>
          <w:jc w:val="center"/>
        </w:pPr>
      </w:p>
    </w:sdtContent>
  </w:sdt>
  <w:p w:rsidR="00424351" w:rsidRDefault="004243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A71"/>
    <w:rsid w:val="000A0B82"/>
    <w:rsid w:val="00107978"/>
    <w:rsid w:val="00156A75"/>
    <w:rsid w:val="001A46D7"/>
    <w:rsid w:val="0025600B"/>
    <w:rsid w:val="00263D31"/>
    <w:rsid w:val="00355BB7"/>
    <w:rsid w:val="00400FE5"/>
    <w:rsid w:val="00401CE6"/>
    <w:rsid w:val="00424351"/>
    <w:rsid w:val="00433034"/>
    <w:rsid w:val="0048108E"/>
    <w:rsid w:val="00791B30"/>
    <w:rsid w:val="007C602F"/>
    <w:rsid w:val="00814520"/>
    <w:rsid w:val="00877A71"/>
    <w:rsid w:val="009838EE"/>
    <w:rsid w:val="00A450BB"/>
    <w:rsid w:val="00A82A6E"/>
    <w:rsid w:val="00AF5147"/>
    <w:rsid w:val="00B46CF5"/>
    <w:rsid w:val="00B958E8"/>
    <w:rsid w:val="00BE001E"/>
    <w:rsid w:val="00E930B3"/>
    <w:rsid w:val="00EF61C0"/>
    <w:rsid w:val="00E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1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A7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A7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rsid w:val="00877A71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77A71"/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77A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243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351"/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243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4351"/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A0B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E21D-57CF-488F-81CF-E3A40DA3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2017-10-23T10:08:00Z</dcterms:created>
  <dcterms:modified xsi:type="dcterms:W3CDTF">2017-11-03T06:58:00Z</dcterms:modified>
</cp:coreProperties>
</file>